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293" w:rsidRPr="00770767" w:rsidRDefault="00275F0A">
      <w:pPr>
        <w:pStyle w:val="Predeterminado"/>
      </w:pPr>
      <w:r w:rsidRPr="00770767">
        <w:rPr>
          <w:rFonts w:ascii="Times New Roman" w:hAnsi="Times New Roman" w:cs="Times New Roman"/>
          <w:lang w:val="en-US"/>
        </w:rPr>
        <w:t>Pre-screening letter for practitioners</w:t>
      </w:r>
    </w:p>
    <w:p w:rsidR="00EF3293" w:rsidRPr="00770767" w:rsidRDefault="00EF3293">
      <w:pPr>
        <w:pStyle w:val="Predeterminado"/>
      </w:pPr>
    </w:p>
    <w:p w:rsidR="00EF3293" w:rsidRPr="00770767" w:rsidRDefault="00275F0A" w:rsidP="00770767">
      <w:pPr>
        <w:pStyle w:val="Predeterminado"/>
        <w:jc w:val="both"/>
      </w:pPr>
      <w:r w:rsidRPr="00770767">
        <w:rPr>
          <w:rFonts w:ascii="Times New Roman" w:hAnsi="Times New Roman" w:cs="Times New Roman"/>
          <w:lang w:val="en-US"/>
        </w:rPr>
        <w:t xml:space="preserve">This letter is meant to be used by people intending to start the nomination process of a </w:t>
      </w:r>
      <w:r w:rsidRPr="00770767">
        <w:rPr>
          <w:rFonts w:ascii="Times New Roman" w:hAnsi="Times New Roman" w:cs="Times New Roman"/>
          <w:b/>
          <w:bCs/>
          <w:lang w:val="en-US"/>
        </w:rPr>
        <w:t>practitioner</w:t>
      </w:r>
      <w:r w:rsidRPr="00770767">
        <w:rPr>
          <w:rFonts w:ascii="Times New Roman" w:hAnsi="Times New Roman" w:cs="Times New Roman"/>
          <w:lang w:val="en-US"/>
        </w:rPr>
        <w:t xml:space="preserve"> candidate they deem fit to receive the Elinor Ostrom Award on Collective Governance of the Commons.</w:t>
      </w:r>
    </w:p>
    <w:p w:rsidR="00EF3293" w:rsidRPr="00770767" w:rsidRDefault="00275F0A" w:rsidP="00770767">
      <w:pPr>
        <w:pStyle w:val="Predeterminado"/>
        <w:jc w:val="both"/>
      </w:pPr>
      <w:r w:rsidRPr="00770767">
        <w:rPr>
          <w:rFonts w:ascii="Times New Roman" w:hAnsi="Times New Roman" w:cs="Times New Roman"/>
          <w:lang w:val="en-US"/>
        </w:rPr>
        <w:t xml:space="preserve">Please fill all sections of this letter and submit it </w:t>
      </w:r>
      <w:r w:rsidR="00770767" w:rsidRPr="00770767">
        <w:rPr>
          <w:rFonts w:ascii="Times New Roman" w:hAnsi="Times New Roman" w:cs="Times New Roman"/>
          <w:lang w:val="en-US"/>
        </w:rPr>
        <w:t xml:space="preserve">to </w:t>
      </w:r>
      <w:hyperlink r:id="rId5" w:history="1">
        <w:r w:rsidR="00770767" w:rsidRPr="00770767">
          <w:rPr>
            <w:rFonts w:ascii="Arial" w:eastAsia="Times New Roman" w:hAnsi="Arial" w:cs="Arial"/>
            <w:color w:val="1155CC"/>
            <w:sz w:val="21"/>
            <w:szCs w:val="21"/>
            <w:u w:val="single"/>
            <w:lang w:eastAsia="en-IN"/>
          </w:rPr>
          <w:t>ostromaward@gmail.com</w:t>
        </w:r>
      </w:hyperlink>
      <w:r w:rsidR="00770767" w:rsidRPr="00770767">
        <w:rPr>
          <w:rFonts w:ascii="Arial" w:eastAsia="Times New Roman" w:hAnsi="Arial" w:cs="Arial"/>
          <w:color w:val="1155CC"/>
          <w:sz w:val="21"/>
          <w:szCs w:val="21"/>
          <w:u w:val="single"/>
          <w:lang w:eastAsia="en-IN"/>
        </w:rPr>
        <w:t xml:space="preserve"> </w:t>
      </w:r>
      <w:r w:rsidR="00770767" w:rsidRPr="00770767">
        <w:rPr>
          <w:rFonts w:ascii="Times New Roman" w:hAnsi="Times New Roman" w:cs="Times New Roman"/>
          <w:lang w:val="en-US"/>
        </w:rPr>
        <w:t xml:space="preserve">not later than the </w:t>
      </w:r>
      <w:r w:rsidR="00236775">
        <w:rPr>
          <w:rFonts w:ascii="Times New Roman" w:hAnsi="Times New Roman" w:cs="Times New Roman"/>
          <w:lang w:val="en-US"/>
        </w:rPr>
        <w:t>15</w:t>
      </w:r>
      <w:r w:rsidR="00236775" w:rsidRPr="00236775">
        <w:rPr>
          <w:rFonts w:ascii="Times New Roman" w:hAnsi="Times New Roman" w:cs="Times New Roman"/>
          <w:vertAlign w:val="superscript"/>
          <w:lang w:val="en-US"/>
        </w:rPr>
        <w:t>th</w:t>
      </w:r>
      <w:r w:rsidR="00236775">
        <w:rPr>
          <w:rFonts w:ascii="Times New Roman" w:hAnsi="Times New Roman" w:cs="Times New Roman"/>
          <w:lang w:val="en-US"/>
        </w:rPr>
        <w:t xml:space="preserve"> of June</w:t>
      </w:r>
      <w:r w:rsidR="00A776CA">
        <w:rPr>
          <w:rFonts w:ascii="Times New Roman" w:hAnsi="Times New Roman" w:cs="Times New Roman"/>
          <w:lang w:val="en-US"/>
        </w:rPr>
        <w:t>,</w:t>
      </w:r>
      <w:r w:rsidR="00236775">
        <w:rPr>
          <w:rFonts w:ascii="Times New Roman" w:hAnsi="Times New Roman" w:cs="Times New Roman"/>
          <w:lang w:val="en-US"/>
        </w:rPr>
        <w:t xml:space="preserve"> </w:t>
      </w:r>
      <w:r w:rsidR="00770767" w:rsidRPr="00770767">
        <w:rPr>
          <w:rFonts w:ascii="Times New Roman" w:hAnsi="Times New Roman" w:cs="Times New Roman"/>
          <w:lang w:val="en-US"/>
        </w:rPr>
        <w:t>2018</w:t>
      </w:r>
      <w:r w:rsidR="00770767">
        <w:rPr>
          <w:rFonts w:ascii="Times New Roman" w:hAnsi="Times New Roman" w:cs="Times New Roman"/>
          <w:lang w:val="en-US"/>
        </w:rPr>
        <w:t xml:space="preserve">. The </w:t>
      </w:r>
      <w:r w:rsidR="00770767" w:rsidRPr="00770767">
        <w:rPr>
          <w:rFonts w:ascii="Times New Roman" w:hAnsi="Times New Roman" w:cs="Times New Roman"/>
          <w:lang w:val="en-US"/>
        </w:rPr>
        <w:t>Pre-screening letter</w:t>
      </w:r>
      <w:r w:rsidR="00770767">
        <w:rPr>
          <w:rFonts w:ascii="Times New Roman" w:hAnsi="Times New Roman" w:cs="Times New Roman"/>
          <w:lang w:val="en-US"/>
        </w:rPr>
        <w:t xml:space="preserve"> should be submitted </w:t>
      </w:r>
      <w:r w:rsidRPr="00770767">
        <w:rPr>
          <w:rFonts w:ascii="Times New Roman" w:hAnsi="Times New Roman" w:cs="Times New Roman"/>
          <w:lang w:val="en-US"/>
        </w:rPr>
        <w:t>along with: a) the 2 required recommendation letters from academics, local communities or local, regional, national or international governmental or non-governmental organizations, which are external to the nominated practitioner and which have worked with them in areas relevant to the Award, and b) a copy of a document which pr</w:t>
      </w:r>
      <w:r w:rsidR="00770767">
        <w:rPr>
          <w:rFonts w:ascii="Times New Roman" w:hAnsi="Times New Roman" w:cs="Times New Roman"/>
          <w:lang w:val="en-US"/>
        </w:rPr>
        <w:t>oves the existence of the group</w:t>
      </w:r>
      <w:r w:rsidR="00A20281" w:rsidRPr="00770767">
        <w:rPr>
          <w:rFonts w:ascii="Times New Roman" w:hAnsi="Times New Roman" w:cs="Times New Roman"/>
          <w:lang w:val="en-US"/>
        </w:rPr>
        <w:t>.</w:t>
      </w:r>
    </w:p>
    <w:p w:rsidR="00EF3293" w:rsidRPr="00770767" w:rsidRDefault="00275F0A" w:rsidP="00770767">
      <w:pPr>
        <w:pStyle w:val="Predeterminado"/>
        <w:jc w:val="both"/>
      </w:pPr>
      <w:r w:rsidRPr="00770767">
        <w:rPr>
          <w:rFonts w:ascii="Times New Roman" w:hAnsi="Times New Roman" w:cs="Times New Roman"/>
          <w:lang w:val="en-US"/>
        </w:rPr>
        <w:t xml:space="preserve">Please bear in mind that this letter is expected to be between 6 and 8 pages long. If you have any questions, please contact us at </w:t>
      </w:r>
      <w:hyperlink r:id="rId6" w:history="1">
        <w:r w:rsidR="00183040" w:rsidRPr="00770767">
          <w:rPr>
            <w:rFonts w:ascii="Arial" w:eastAsia="Times New Roman" w:hAnsi="Arial" w:cs="Arial"/>
            <w:color w:val="1155CC"/>
            <w:sz w:val="21"/>
            <w:szCs w:val="21"/>
            <w:u w:val="single"/>
            <w:lang w:eastAsia="en-IN"/>
          </w:rPr>
          <w:t>ostromaward@gmail.com</w:t>
        </w:r>
      </w:hyperlink>
    </w:p>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 xml:space="preserve">Name of </w:t>
      </w:r>
      <w:r w:rsidRPr="00770767">
        <w:rPr>
          <w:rFonts w:ascii="Times New Roman" w:hAnsi="Times New Roman" w:cs="Times New Roman"/>
          <w:b/>
          <w:bCs/>
          <w:lang w:val="en-US"/>
        </w:rPr>
        <w:t>nominator</w:t>
      </w:r>
      <w:r w:rsidRPr="00770767">
        <w:rPr>
          <w:rFonts w:ascii="Times New Roman" w:hAnsi="Times New Roman" w:cs="Times New Roman"/>
          <w:lang w:val="en-US"/>
        </w:rPr>
        <w:t>:</w:t>
      </w:r>
    </w:p>
    <w:p w:rsidR="00EF3293" w:rsidRPr="00770767" w:rsidRDefault="00EF3293">
      <w:pPr>
        <w:pStyle w:val="Predeterminado"/>
      </w:pPr>
      <w:bookmarkStart w:id="0" w:name="_GoBack"/>
      <w:bookmarkEnd w:id="0"/>
    </w:p>
    <w:p w:rsidR="00EF3293" w:rsidRPr="00770767" w:rsidRDefault="00183040">
      <w:pPr>
        <w:pStyle w:val="Predeterminado"/>
      </w:pPr>
      <w:r w:rsidRPr="00770767">
        <w:rPr>
          <w:rFonts w:ascii="Times New Roman" w:hAnsi="Times New Roman" w:cs="Times New Roman"/>
          <w:lang w:val="en-US"/>
        </w:rPr>
        <w:t>E</w:t>
      </w:r>
      <w:r w:rsidR="00275F0A" w:rsidRPr="00770767">
        <w:rPr>
          <w:rFonts w:ascii="Times New Roman" w:hAnsi="Times New Roman" w:cs="Times New Roman"/>
          <w:lang w:val="en-US"/>
        </w:rPr>
        <w:t>mail:</w:t>
      </w:r>
    </w:p>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Institution of the nominator:</w:t>
      </w:r>
    </w:p>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Position of the nominator in the institution:</w:t>
      </w:r>
    </w:p>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 xml:space="preserve">Name of </w:t>
      </w:r>
      <w:r w:rsidRPr="00770767">
        <w:rPr>
          <w:rFonts w:ascii="Times New Roman" w:hAnsi="Times New Roman" w:cs="Times New Roman"/>
          <w:b/>
          <w:bCs/>
          <w:lang w:val="en-US"/>
        </w:rPr>
        <w:t>practitioner to be nominated:</w:t>
      </w:r>
    </w:p>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Long Term Commitment</w:t>
      </w:r>
    </w:p>
    <w:p w:rsidR="00EF3293" w:rsidRPr="00770767" w:rsidRDefault="00275F0A">
      <w:pPr>
        <w:pStyle w:val="Predeterminado"/>
      </w:pPr>
      <w:r w:rsidRPr="00770767">
        <w:rPr>
          <w:rFonts w:ascii="Times New Roman" w:hAnsi="Times New Roman" w:cs="Times New Roman"/>
          <w:lang w:val="en-US"/>
        </w:rPr>
        <w:t>How has the work of the nominated practitioner been committed to a long-term agenda on the commons? How does the practitioner plan to continue this work in the future?</w:t>
      </w:r>
    </w:p>
    <w:tbl>
      <w:tblPr>
        <w:tblW w:w="9957"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 w:type="dxa"/>
          <w:right w:w="10" w:type="dxa"/>
        </w:tblCellMar>
        <w:tblLook w:val="04A0" w:firstRow="1" w:lastRow="0" w:firstColumn="1" w:lastColumn="0" w:noHBand="0" w:noVBand="1"/>
      </w:tblPr>
      <w:tblGrid>
        <w:gridCol w:w="9957"/>
      </w:tblGrid>
      <w:tr w:rsidR="00EF3293" w:rsidRPr="00770767">
        <w:tc>
          <w:tcPr>
            <w:tcW w:w="9957" w:type="dxa"/>
            <w:tcBorders>
              <w:top w:val="single" w:sz="2" w:space="0" w:color="000001"/>
              <w:left w:val="single" w:sz="2" w:space="0" w:color="000001"/>
              <w:bottom w:val="single" w:sz="2" w:space="0" w:color="000001"/>
              <w:right w:val="single" w:sz="2" w:space="0" w:color="000001"/>
            </w:tcBorders>
            <w:shd w:val="clear" w:color="auto" w:fill="FFFFFF"/>
            <w:tcMar>
              <w:left w:w="7" w:type="dxa"/>
            </w:tcMar>
          </w:tcPr>
          <w:p w:rsidR="00EF3293" w:rsidRPr="00770767" w:rsidRDefault="00EF3293">
            <w:pPr>
              <w:pStyle w:val="Contenidodelatabla"/>
            </w:pPr>
          </w:p>
        </w:tc>
      </w:tr>
    </w:tbl>
    <w:p w:rsidR="00EF3293" w:rsidRPr="00770767" w:rsidRDefault="00EF3293">
      <w:pPr>
        <w:pStyle w:val="Predeterminado"/>
      </w:pPr>
    </w:p>
    <w:p w:rsidR="00C62113" w:rsidRPr="00770767" w:rsidRDefault="00C62113">
      <w:pPr>
        <w:pStyle w:val="Predeterminado"/>
        <w:rPr>
          <w:rFonts w:ascii="Times New Roman" w:hAnsi="Times New Roman" w:cs="Times New Roman"/>
          <w:lang w:val="en-US"/>
        </w:rPr>
      </w:pPr>
    </w:p>
    <w:p w:rsidR="00EF3293" w:rsidRPr="00770767" w:rsidRDefault="00275F0A">
      <w:pPr>
        <w:pStyle w:val="Predeterminado"/>
      </w:pPr>
      <w:r w:rsidRPr="00770767">
        <w:rPr>
          <w:rFonts w:ascii="Times New Roman" w:hAnsi="Times New Roman" w:cs="Times New Roman"/>
          <w:lang w:val="en-US"/>
        </w:rPr>
        <w:lastRenderedPageBreak/>
        <w:t>Innovation</w:t>
      </w:r>
    </w:p>
    <w:p w:rsidR="00EF3293" w:rsidRPr="00770767" w:rsidRDefault="00275F0A">
      <w:pPr>
        <w:pStyle w:val="Predeterminado"/>
      </w:pPr>
      <w:r w:rsidRPr="00770767">
        <w:rPr>
          <w:rFonts w:ascii="Times New Roman" w:hAnsi="Times New Roman" w:cs="Times New Roman"/>
          <w:lang w:val="en-US"/>
        </w:rPr>
        <w:t>How has the practitioner been able to manage the commons they work with under changing conditions? Has the practitioner developed new commons or new ways to manage commons? How has the work of the practitioner innovated commons management, use and/or defense?</w:t>
      </w:r>
    </w:p>
    <w:tbl>
      <w:tblPr>
        <w:tblW w:w="9957"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 w:type="dxa"/>
          <w:right w:w="10" w:type="dxa"/>
        </w:tblCellMar>
        <w:tblLook w:val="04A0" w:firstRow="1" w:lastRow="0" w:firstColumn="1" w:lastColumn="0" w:noHBand="0" w:noVBand="1"/>
      </w:tblPr>
      <w:tblGrid>
        <w:gridCol w:w="9957"/>
      </w:tblGrid>
      <w:tr w:rsidR="00EF3293" w:rsidRPr="00770767">
        <w:tc>
          <w:tcPr>
            <w:tcW w:w="9957" w:type="dxa"/>
            <w:tcBorders>
              <w:top w:val="single" w:sz="2" w:space="0" w:color="000001"/>
              <w:left w:val="single" w:sz="2" w:space="0" w:color="000001"/>
              <w:bottom w:val="single" w:sz="2" w:space="0" w:color="000001"/>
              <w:right w:val="single" w:sz="2" w:space="0" w:color="000001"/>
            </w:tcBorders>
            <w:shd w:val="clear" w:color="auto" w:fill="FFFFFF"/>
            <w:tcMar>
              <w:left w:w="7" w:type="dxa"/>
            </w:tcMar>
          </w:tcPr>
          <w:p w:rsidR="00EF3293" w:rsidRPr="00770767" w:rsidRDefault="00EF3293">
            <w:pPr>
              <w:pStyle w:val="Contenidodelatabla"/>
            </w:pPr>
          </w:p>
        </w:tc>
      </w:tr>
    </w:tbl>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Cooperation with other commons users</w:t>
      </w:r>
    </w:p>
    <w:p w:rsidR="00EF3293" w:rsidRPr="00770767" w:rsidRDefault="00275F0A">
      <w:pPr>
        <w:pStyle w:val="Predeterminado"/>
      </w:pPr>
      <w:r w:rsidRPr="00770767">
        <w:rPr>
          <w:rFonts w:ascii="Times New Roman" w:hAnsi="Times New Roman" w:cs="Times New Roman"/>
          <w:lang w:val="en-US"/>
        </w:rPr>
        <w:t xml:space="preserve">Has the practitioner needed cooperation with other individuals or groups to manage commons? How has the practitioner avoided or managed conflict with other commons users? Does the practitioner </w:t>
      </w:r>
      <w:proofErr w:type="gramStart"/>
      <w:r w:rsidRPr="00770767">
        <w:rPr>
          <w:rFonts w:ascii="Times New Roman" w:hAnsi="Times New Roman" w:cs="Times New Roman"/>
          <w:lang w:val="en-US"/>
        </w:rPr>
        <w:t>has</w:t>
      </w:r>
      <w:proofErr w:type="gramEnd"/>
      <w:r w:rsidRPr="00770767">
        <w:rPr>
          <w:rFonts w:ascii="Times New Roman" w:hAnsi="Times New Roman" w:cs="Times New Roman"/>
          <w:lang w:val="en-US"/>
        </w:rPr>
        <w:t xml:space="preserve"> conflict-resolution mechanisms with other commons-users of the same and of different communities or groups?</w:t>
      </w:r>
    </w:p>
    <w:tbl>
      <w:tblPr>
        <w:tblW w:w="9957"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 w:type="dxa"/>
          <w:right w:w="10" w:type="dxa"/>
        </w:tblCellMar>
        <w:tblLook w:val="04A0" w:firstRow="1" w:lastRow="0" w:firstColumn="1" w:lastColumn="0" w:noHBand="0" w:noVBand="1"/>
      </w:tblPr>
      <w:tblGrid>
        <w:gridCol w:w="9957"/>
      </w:tblGrid>
      <w:tr w:rsidR="00EF3293" w:rsidRPr="00770767">
        <w:tc>
          <w:tcPr>
            <w:tcW w:w="9957" w:type="dxa"/>
            <w:tcBorders>
              <w:top w:val="single" w:sz="2" w:space="0" w:color="000001"/>
              <w:left w:val="single" w:sz="2" w:space="0" w:color="000001"/>
              <w:bottom w:val="single" w:sz="2" w:space="0" w:color="000001"/>
              <w:right w:val="single" w:sz="2" w:space="0" w:color="000001"/>
            </w:tcBorders>
            <w:shd w:val="clear" w:color="auto" w:fill="FFFFFF"/>
            <w:tcMar>
              <w:left w:w="7" w:type="dxa"/>
            </w:tcMar>
          </w:tcPr>
          <w:p w:rsidR="00EF3293" w:rsidRPr="00770767" w:rsidRDefault="00EF3293">
            <w:pPr>
              <w:pStyle w:val="Contenidodelatabla"/>
            </w:pPr>
          </w:p>
        </w:tc>
      </w:tr>
    </w:tbl>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Equitable governance</w:t>
      </w:r>
    </w:p>
    <w:p w:rsidR="00EF3293" w:rsidRPr="00770767" w:rsidRDefault="00275F0A">
      <w:pPr>
        <w:pStyle w:val="Predeterminado"/>
      </w:pPr>
      <w:r w:rsidRPr="00770767">
        <w:rPr>
          <w:rFonts w:ascii="Times New Roman" w:hAnsi="Times New Roman" w:cs="Times New Roman"/>
          <w:lang w:val="en-US"/>
        </w:rPr>
        <w:t>Is the property right system the practitioner promotes equitable with women, youth and vulnerable groups (such as ethnic minorities)? Are women, youth and social minorities promoted by the practitioner to participate in the governance of such commons? How do they participate in the management of these commons?</w:t>
      </w:r>
    </w:p>
    <w:tbl>
      <w:tblPr>
        <w:tblW w:w="9957"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 w:type="dxa"/>
          <w:right w:w="10" w:type="dxa"/>
        </w:tblCellMar>
        <w:tblLook w:val="04A0" w:firstRow="1" w:lastRow="0" w:firstColumn="1" w:lastColumn="0" w:noHBand="0" w:noVBand="1"/>
      </w:tblPr>
      <w:tblGrid>
        <w:gridCol w:w="9957"/>
      </w:tblGrid>
      <w:tr w:rsidR="00EF3293" w:rsidRPr="00770767">
        <w:tc>
          <w:tcPr>
            <w:tcW w:w="9957" w:type="dxa"/>
            <w:tcBorders>
              <w:top w:val="single" w:sz="2" w:space="0" w:color="000001"/>
              <w:left w:val="single" w:sz="2" w:space="0" w:color="000001"/>
              <w:bottom w:val="single" w:sz="2" w:space="0" w:color="000001"/>
              <w:right w:val="single" w:sz="2" w:space="0" w:color="000001"/>
            </w:tcBorders>
            <w:shd w:val="clear" w:color="auto" w:fill="FFFFFF"/>
            <w:tcMar>
              <w:left w:w="7" w:type="dxa"/>
            </w:tcMar>
          </w:tcPr>
          <w:p w:rsidR="00EF3293" w:rsidRPr="00770767" w:rsidRDefault="00EF3293">
            <w:pPr>
              <w:pStyle w:val="Contenidodelatabla"/>
            </w:pPr>
          </w:p>
        </w:tc>
      </w:tr>
    </w:tbl>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Impact on commons and communities</w:t>
      </w:r>
    </w:p>
    <w:p w:rsidR="00EF3293" w:rsidRPr="00770767" w:rsidRDefault="00275F0A">
      <w:pPr>
        <w:pStyle w:val="Predeterminado"/>
      </w:pPr>
      <w:r w:rsidRPr="00770767">
        <w:rPr>
          <w:rFonts w:ascii="Times New Roman" w:hAnsi="Times New Roman" w:cs="Times New Roman"/>
          <w:lang w:val="en-US"/>
        </w:rPr>
        <w:t>What impact has the practitioner had in the development of public policy, changes of laws, programs or the formal property-rights regime? Have the activities done by the practitioner promoted better living conditions for disadvantaged people or the acquisition of new rights?</w:t>
      </w:r>
    </w:p>
    <w:tbl>
      <w:tblPr>
        <w:tblW w:w="9957"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 w:type="dxa"/>
          <w:right w:w="10" w:type="dxa"/>
        </w:tblCellMar>
        <w:tblLook w:val="04A0" w:firstRow="1" w:lastRow="0" w:firstColumn="1" w:lastColumn="0" w:noHBand="0" w:noVBand="1"/>
      </w:tblPr>
      <w:tblGrid>
        <w:gridCol w:w="9957"/>
      </w:tblGrid>
      <w:tr w:rsidR="00EF3293" w:rsidRPr="00770767">
        <w:tc>
          <w:tcPr>
            <w:tcW w:w="9957" w:type="dxa"/>
            <w:tcBorders>
              <w:top w:val="single" w:sz="2" w:space="0" w:color="000001"/>
              <w:left w:val="single" w:sz="2" w:space="0" w:color="000001"/>
              <w:bottom w:val="single" w:sz="2" w:space="0" w:color="000001"/>
              <w:right w:val="single" w:sz="2" w:space="0" w:color="000001"/>
            </w:tcBorders>
            <w:shd w:val="clear" w:color="auto" w:fill="FFFFFF"/>
            <w:tcMar>
              <w:left w:w="7" w:type="dxa"/>
            </w:tcMar>
          </w:tcPr>
          <w:p w:rsidR="00EF3293" w:rsidRPr="00770767" w:rsidRDefault="00EF3293">
            <w:pPr>
              <w:pStyle w:val="Contenidodelatabla"/>
            </w:pPr>
          </w:p>
        </w:tc>
      </w:tr>
    </w:tbl>
    <w:p w:rsidR="00EF3293" w:rsidRPr="00770767" w:rsidRDefault="00EF3293">
      <w:pPr>
        <w:pStyle w:val="Predeterminado"/>
      </w:pPr>
    </w:p>
    <w:p w:rsidR="00EF3293" w:rsidRPr="00770767" w:rsidRDefault="00275F0A">
      <w:pPr>
        <w:pStyle w:val="Predeterminado"/>
      </w:pPr>
      <w:r w:rsidRPr="00770767">
        <w:rPr>
          <w:rFonts w:ascii="Times New Roman" w:hAnsi="Times New Roman" w:cs="Times New Roman"/>
          <w:lang w:val="en-US"/>
        </w:rPr>
        <w:t>Management of commons based on sustainability</w:t>
      </w:r>
    </w:p>
    <w:p w:rsidR="00EF3293" w:rsidRDefault="00275F0A">
      <w:pPr>
        <w:pStyle w:val="Predeterminado"/>
      </w:pPr>
      <w:r w:rsidRPr="00770767">
        <w:rPr>
          <w:rFonts w:ascii="Times New Roman" w:hAnsi="Times New Roman" w:cs="Times New Roman"/>
          <w:lang w:val="en-US"/>
        </w:rPr>
        <w:t>Has the practitioner promoted rules which seek that present commons are available for future generations? Have they developed specific activities towards this aim with the commons they work with?</w:t>
      </w:r>
    </w:p>
    <w:tbl>
      <w:tblPr>
        <w:tblW w:w="9957" w:type="dxa"/>
        <w:tblInd w:w="2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7" w:type="dxa"/>
          <w:right w:w="10" w:type="dxa"/>
        </w:tblCellMar>
        <w:tblLook w:val="04A0" w:firstRow="1" w:lastRow="0" w:firstColumn="1" w:lastColumn="0" w:noHBand="0" w:noVBand="1"/>
      </w:tblPr>
      <w:tblGrid>
        <w:gridCol w:w="9957"/>
      </w:tblGrid>
      <w:tr w:rsidR="00EF3293">
        <w:tc>
          <w:tcPr>
            <w:tcW w:w="9957" w:type="dxa"/>
            <w:tcBorders>
              <w:top w:val="single" w:sz="2" w:space="0" w:color="000001"/>
              <w:left w:val="single" w:sz="2" w:space="0" w:color="000001"/>
              <w:bottom w:val="single" w:sz="2" w:space="0" w:color="000001"/>
              <w:right w:val="single" w:sz="2" w:space="0" w:color="000001"/>
            </w:tcBorders>
            <w:shd w:val="clear" w:color="auto" w:fill="FFFFFF"/>
            <w:tcMar>
              <w:left w:w="7" w:type="dxa"/>
            </w:tcMar>
          </w:tcPr>
          <w:p w:rsidR="00EF3293" w:rsidRDefault="00EF3293">
            <w:pPr>
              <w:pStyle w:val="Contenidodelatabla"/>
            </w:pPr>
          </w:p>
        </w:tc>
      </w:tr>
    </w:tbl>
    <w:p w:rsidR="00EF3293" w:rsidRDefault="00EF3293">
      <w:pPr>
        <w:pStyle w:val="Predeterminado"/>
      </w:pPr>
    </w:p>
    <w:sectPr w:rsidR="00EF3293">
      <w:pgSz w:w="12240" w:h="15840"/>
      <w:pgMar w:top="1134" w:right="1134" w:bottom="1134" w:left="1134"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EF3293"/>
    <w:rsid w:val="00183040"/>
    <w:rsid w:val="00236775"/>
    <w:rsid w:val="00275F0A"/>
    <w:rsid w:val="004F3D4F"/>
    <w:rsid w:val="00770767"/>
    <w:rsid w:val="00A20281"/>
    <w:rsid w:val="00A776CA"/>
    <w:rsid w:val="00C62113"/>
    <w:rsid w:val="00EF329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qFormat/>
    <w:rsid w:val="009C6DE2"/>
    <w:rPr>
      <w:color w:val="000080"/>
      <w:u w:val="single"/>
      <w:lang w:val="es-ES" w:eastAsia="es-ES" w:bidi="es-ES"/>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Cuerpodetexto"/>
    <w:rsid w:val="009C6DE2"/>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redeterminado">
    <w:name w:val="Predeterminado"/>
    <w:qFormat/>
    <w:rsid w:val="009C6DE2"/>
    <w:pPr>
      <w:tabs>
        <w:tab w:val="left" w:pos="709"/>
      </w:tabs>
      <w:suppressAutoHyphens/>
      <w:spacing w:after="200"/>
      <w:textAlignment w:val="baseline"/>
    </w:pPr>
    <w:rPr>
      <w:rFonts w:ascii="Liberation Serif" w:eastAsia="WenQuanYi Micro Hei" w:hAnsi="Liberation Serif" w:cs="Lohit Hindi"/>
      <w:sz w:val="24"/>
      <w:szCs w:val="24"/>
      <w:lang w:eastAsia="zh-CN" w:bidi="hi-IN"/>
    </w:rPr>
  </w:style>
  <w:style w:type="paragraph" w:styleId="Header">
    <w:name w:val="header"/>
    <w:basedOn w:val="Predeterminado"/>
    <w:rsid w:val="009C6DE2"/>
    <w:pPr>
      <w:keepNext/>
      <w:spacing w:before="240" w:after="120"/>
    </w:pPr>
    <w:rPr>
      <w:rFonts w:ascii="Liberation Sans" w:hAnsi="Liberation Sans"/>
      <w:sz w:val="28"/>
      <w:szCs w:val="28"/>
    </w:rPr>
  </w:style>
  <w:style w:type="paragraph" w:customStyle="1" w:styleId="Cuerpodetexto">
    <w:name w:val="Cuerpo de texto"/>
    <w:basedOn w:val="Predeterminado"/>
    <w:qFormat/>
    <w:rsid w:val="009C6DE2"/>
    <w:pPr>
      <w:spacing w:after="120"/>
    </w:pPr>
  </w:style>
  <w:style w:type="paragraph" w:customStyle="1" w:styleId="Etiqueta">
    <w:name w:val="Etiqueta"/>
    <w:basedOn w:val="Predeterminado"/>
    <w:qFormat/>
    <w:rsid w:val="009C6DE2"/>
    <w:pPr>
      <w:suppressLineNumbers/>
      <w:spacing w:before="120" w:after="120"/>
    </w:pPr>
    <w:rPr>
      <w:i/>
      <w:iCs/>
    </w:rPr>
  </w:style>
  <w:style w:type="paragraph" w:customStyle="1" w:styleId="ndice">
    <w:name w:val="Índice"/>
    <w:basedOn w:val="Predeterminado"/>
    <w:qFormat/>
    <w:rsid w:val="009C6DE2"/>
    <w:pPr>
      <w:suppressLineNumbers/>
    </w:pPr>
  </w:style>
  <w:style w:type="paragraph" w:customStyle="1" w:styleId="Encabezamiento">
    <w:name w:val="Encabezamiento"/>
    <w:basedOn w:val="Predeterminado"/>
    <w:qFormat/>
    <w:rsid w:val="009C6DE2"/>
    <w:pPr>
      <w:keepNext/>
      <w:suppressLineNumbers/>
      <w:tabs>
        <w:tab w:val="center" w:pos="4986"/>
        <w:tab w:val="right" w:pos="9972"/>
      </w:tabs>
      <w:spacing w:before="240" w:after="120"/>
    </w:pPr>
    <w:rPr>
      <w:rFonts w:ascii="Liberation Sans" w:hAnsi="Liberation Sans"/>
      <w:sz w:val="28"/>
      <w:szCs w:val="28"/>
    </w:rPr>
  </w:style>
  <w:style w:type="paragraph" w:customStyle="1" w:styleId="Epgrafe1">
    <w:name w:val="Epígrafe1"/>
    <w:basedOn w:val="Predeterminado"/>
    <w:qFormat/>
    <w:rsid w:val="009C6DE2"/>
    <w:pPr>
      <w:suppressLineNumbers/>
      <w:spacing w:before="120" w:after="120"/>
    </w:pPr>
    <w:rPr>
      <w:i/>
      <w:iCs/>
    </w:rPr>
  </w:style>
  <w:style w:type="paragraph" w:customStyle="1" w:styleId="Contenidodelatabla">
    <w:name w:val="Contenido de la tabla"/>
    <w:basedOn w:val="Predeterminado"/>
    <w:qFormat/>
    <w:rsid w:val="009C6DE2"/>
    <w:pPr>
      <w:suppressLineNumbers/>
    </w:pPr>
  </w:style>
  <w:style w:type="paragraph" w:customStyle="1" w:styleId="Encabezadodelatabla">
    <w:name w:val="Encabezado de la tabla"/>
    <w:basedOn w:val="Contenidodelatabla"/>
    <w:qFormat/>
    <w:rsid w:val="009C6DE2"/>
    <w:pPr>
      <w:jc w:val="center"/>
    </w:pPr>
    <w:rPr>
      <w:b/>
      <w:bCs/>
    </w:rPr>
  </w:style>
  <w:style w:type="paragraph" w:styleId="BalloonText">
    <w:name w:val="Balloon Text"/>
    <w:basedOn w:val="Normal"/>
    <w:link w:val="BalloonTextChar"/>
    <w:uiPriority w:val="99"/>
    <w:semiHidden/>
    <w:unhideWhenUsed/>
    <w:rsid w:val="00A20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81"/>
    <w:rPr>
      <w:rFonts w:ascii="Tahoma" w:hAnsi="Tahoma" w:cs="Tahoma"/>
      <w:sz w:val="16"/>
      <w:szCs w:val="16"/>
    </w:rPr>
  </w:style>
  <w:style w:type="character" w:styleId="CommentReference">
    <w:name w:val="annotation reference"/>
    <w:basedOn w:val="DefaultParagraphFont"/>
    <w:uiPriority w:val="99"/>
    <w:semiHidden/>
    <w:unhideWhenUsed/>
    <w:rsid w:val="004F3D4F"/>
    <w:rPr>
      <w:sz w:val="16"/>
      <w:szCs w:val="16"/>
    </w:rPr>
  </w:style>
  <w:style w:type="paragraph" w:styleId="CommentText">
    <w:name w:val="annotation text"/>
    <w:basedOn w:val="Normal"/>
    <w:link w:val="CommentTextChar"/>
    <w:uiPriority w:val="99"/>
    <w:semiHidden/>
    <w:unhideWhenUsed/>
    <w:rsid w:val="004F3D4F"/>
    <w:pPr>
      <w:spacing w:line="240" w:lineRule="auto"/>
    </w:pPr>
    <w:rPr>
      <w:sz w:val="20"/>
      <w:szCs w:val="20"/>
    </w:rPr>
  </w:style>
  <w:style w:type="character" w:customStyle="1" w:styleId="CommentTextChar">
    <w:name w:val="Comment Text Char"/>
    <w:basedOn w:val="DefaultParagraphFont"/>
    <w:link w:val="CommentText"/>
    <w:uiPriority w:val="99"/>
    <w:semiHidden/>
    <w:rsid w:val="004F3D4F"/>
    <w:rPr>
      <w:sz w:val="20"/>
      <w:szCs w:val="20"/>
    </w:rPr>
  </w:style>
  <w:style w:type="paragraph" w:styleId="CommentSubject">
    <w:name w:val="annotation subject"/>
    <w:basedOn w:val="CommentText"/>
    <w:next w:val="CommentText"/>
    <w:link w:val="CommentSubjectChar"/>
    <w:uiPriority w:val="99"/>
    <w:semiHidden/>
    <w:unhideWhenUsed/>
    <w:rsid w:val="004F3D4F"/>
    <w:rPr>
      <w:b/>
      <w:bCs/>
    </w:rPr>
  </w:style>
  <w:style w:type="character" w:customStyle="1" w:styleId="CommentSubjectChar">
    <w:name w:val="Comment Subject Char"/>
    <w:basedOn w:val="CommentTextChar"/>
    <w:link w:val="CommentSubject"/>
    <w:uiPriority w:val="99"/>
    <w:semiHidden/>
    <w:rsid w:val="004F3D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tromaward@gmail.com" TargetMode="External"/><Relationship Id="rId5" Type="http://schemas.openxmlformats.org/officeDocument/2006/relationships/hyperlink" Target="mailto:ostromawa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Duleep</cp:lastModifiedBy>
  <cp:revision>11</cp:revision>
  <dcterms:created xsi:type="dcterms:W3CDTF">2014-07-14T17:36:00Z</dcterms:created>
  <dcterms:modified xsi:type="dcterms:W3CDTF">2018-05-15T12:17:00Z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